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D5BA3" w:rsidRPr="008D5BA3" w:rsidRDefault="008D5BA3" w:rsidP="008D5BA3">
      <w:pPr>
        <w:spacing w:after="200" w:line="240" w:lineRule="auto"/>
        <w:jc w:val="center"/>
        <w:outlineLvl w:val="0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bookmarkStart w:id="0" w:name="_GoBack"/>
      <w:bookmarkEnd w:id="0"/>
      <w:proofErr w:type="spellStart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Propojení</w:t>
      </w:r>
      <w:proofErr w:type="spellEnd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čistší</w:t>
      </w:r>
      <w:proofErr w:type="spellEnd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produkce</w:t>
      </w:r>
      <w:proofErr w:type="spellEnd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a </w:t>
      </w:r>
      <w:proofErr w:type="spellStart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oběhového</w:t>
      </w:r>
      <w:proofErr w:type="spellEnd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hospodářství</w:t>
      </w:r>
      <w:proofErr w:type="spellEnd"/>
    </w:p>
    <w:p w:rsidR="008D5BA3" w:rsidRPr="008D5BA3" w:rsidRDefault="008D5BA3" w:rsidP="008D5B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Ing. Miroslav Richter,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Ph.D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., EUR ING</w:t>
      </w:r>
    </w:p>
    <w:p w:rsidR="008D5BA3" w:rsidRPr="008D5BA3" w:rsidRDefault="008D5BA3" w:rsidP="008D5B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Fakulta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životního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prostředí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Univerzity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J.E.Purkyně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Ústí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n.L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8D5BA3" w:rsidRPr="008D5BA3" w:rsidRDefault="008D5BA3" w:rsidP="008D5BA3">
      <w:pPr>
        <w:spacing w:after="20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hyperlink r:id="rId4" w:history="1">
        <w:r w:rsidRPr="008D5BA3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sk-SK"/>
          </w:rPr>
          <w:t>miroslav.richter@ujep.cz</w:t>
        </w:r>
      </w:hyperlink>
    </w:p>
    <w:p w:rsidR="008D5BA3" w:rsidRPr="008D5BA3" w:rsidRDefault="008D5BA3" w:rsidP="008D5BA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8D5B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Abstrakt </w:t>
      </w:r>
      <w:r w:rsidRPr="008D5B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ab/>
      </w:r>
    </w:p>
    <w:p w:rsidR="008D5BA3" w:rsidRPr="008D5BA3" w:rsidRDefault="008D5BA3" w:rsidP="008D5BA3">
      <w:pPr>
        <w:spacing w:after="20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Průmyslové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podniky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dlouhodobě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řeší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čištění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odpadních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vod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odpadového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hospodářství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Výzkumní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pracovníci katedry technických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věd</w:t>
      </w:r>
      <w:proofErr w:type="spellEnd"/>
      <w:r w:rsidRPr="008D5B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Fakulty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životního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prostředí</w:t>
      </w:r>
      <w:proofErr w:type="spellEnd"/>
      <w:r w:rsidRPr="008D5BA3">
        <w:rPr>
          <w:rFonts w:ascii="Times New Roman" w:eastAsia="Times New Roman" w:hAnsi="Times New Roman" w:cs="Times New Roman"/>
          <w:b/>
          <w:sz w:val="24"/>
          <w:szCs w:val="24"/>
          <w:lang w:eastAsia="sk-SK"/>
        </w:rPr>
        <w:t xml:space="preserve"> </w:t>
      </w:r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v Ústí nad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Labem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se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podílejí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některých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aktuálních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úkolů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 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průmyslu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Příkladem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jsou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odpadních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vod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slévárny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hliníku KOLBENSCHMIDT,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a.s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Trmice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poblíž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Ústí nad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Labem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a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kalů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z výroby tepelných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izolací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na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bázi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skleněných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vláken KNAUF INSULATION,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s.r.o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Krupka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Formou technologických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studií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byla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navržena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technická a zároveň ekonomicky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přijatelná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proofErr w:type="spellStart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>řešení</w:t>
      </w:r>
      <w:proofErr w:type="spellEnd"/>
      <w:r w:rsidRPr="008D5BA3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 </w:t>
      </w:r>
    </w:p>
    <w:p w:rsidR="00B710F9" w:rsidRDefault="00B710F9"/>
    <w:sectPr w:rsidR="00B710F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5BA3"/>
    <w:rsid w:val="000144DB"/>
    <w:rsid w:val="001C2872"/>
    <w:rsid w:val="00521997"/>
    <w:rsid w:val="00750CDE"/>
    <w:rsid w:val="008D5BA3"/>
    <w:rsid w:val="00B710F9"/>
    <w:rsid w:val="00BD02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84A893A-1A97-4B09-9824-9D60572D7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basedOn w:val="Predvolenpsmoodseku"/>
    <w:uiPriority w:val="99"/>
    <w:semiHidden/>
    <w:unhideWhenUsed/>
    <w:rsid w:val="008D5BA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95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miroslav.richter@ujep.cz" TargetMode="Externa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649</Characters>
  <Application>Microsoft Office Word</Application>
  <DocSecurity>0</DocSecurity>
  <Lines>5</Lines>
  <Paragraphs>1</Paragraphs>
  <ScaleCrop>false</ScaleCrop>
  <Company/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Miro</dc:creator>
  <cp:keywords/>
  <dc:description/>
  <cp:lastModifiedBy>Miro</cp:lastModifiedBy>
  <cp:revision>1</cp:revision>
  <dcterms:created xsi:type="dcterms:W3CDTF">2019-04-19T19:38:00Z</dcterms:created>
  <dcterms:modified xsi:type="dcterms:W3CDTF">2019-04-19T19:39:00Z</dcterms:modified>
</cp:coreProperties>
</file>