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A90" w:rsidRDefault="00237A90">
      <w:pPr>
        <w:rPr>
          <w:rFonts w:ascii="Courier New" w:hAnsi="Courier New" w:cs="Courier New"/>
          <w:color w:val="006A9D"/>
          <w:sz w:val="21"/>
          <w:szCs w:val="21"/>
        </w:rPr>
      </w:pPr>
      <w:bookmarkStart w:id="0" w:name="_GoBack"/>
      <w:r>
        <w:rPr>
          <w:rFonts w:ascii="Courier New" w:hAnsi="Courier New" w:cs="Courier New"/>
          <w:color w:val="006A9D"/>
          <w:sz w:val="21"/>
          <w:szCs w:val="21"/>
        </w:rPr>
        <w:t>Doc. Ing. Marek Potkány, PhD. Technická Univerzita Zvolen</w:t>
      </w:r>
    </w:p>
    <w:p w:rsidR="001C6F22" w:rsidRDefault="00237A90">
      <w:r>
        <w:rPr>
          <w:rFonts w:ascii="Courier New" w:hAnsi="Courier New" w:cs="Courier New"/>
          <w:color w:val="006A9D"/>
          <w:sz w:val="21"/>
          <w:szCs w:val="21"/>
        </w:rPr>
        <w:t>Názov prednášky: Koncepcia business plánu </w:t>
      </w:r>
      <w:bookmarkEnd w:id="0"/>
      <w:r>
        <w:rPr>
          <w:rFonts w:ascii="Courier New" w:hAnsi="Courier New" w:cs="Courier New"/>
          <w:color w:val="006A9D"/>
          <w:sz w:val="21"/>
          <w:szCs w:val="21"/>
        </w:rPr>
        <w:t>výroby protihlukových</w:t>
      </w:r>
      <w:r>
        <w:rPr>
          <w:rFonts w:ascii="Courier New" w:hAnsi="Courier New" w:cs="Courier New"/>
          <w:color w:val="006A9D"/>
          <w:sz w:val="21"/>
          <w:szCs w:val="21"/>
        </w:rPr>
        <w:br/>
        <w:t>stien pre potenciál materiálového zhodnotenia opotrebovaných</w:t>
      </w:r>
      <w:r>
        <w:rPr>
          <w:rFonts w:ascii="Courier New" w:hAnsi="Courier New" w:cs="Courier New"/>
          <w:color w:val="006A9D"/>
          <w:sz w:val="21"/>
          <w:szCs w:val="21"/>
        </w:rPr>
        <w:br/>
        <w:t>pneumatík</w:t>
      </w:r>
      <w:r>
        <w:rPr>
          <w:rFonts w:ascii="Courier New" w:hAnsi="Courier New" w:cs="Courier New"/>
          <w:color w:val="006A9D"/>
          <w:sz w:val="21"/>
          <w:szCs w:val="21"/>
        </w:rPr>
        <w:br/>
      </w:r>
      <w:r>
        <w:rPr>
          <w:rFonts w:ascii="Courier New" w:hAnsi="Courier New" w:cs="Courier New"/>
          <w:color w:val="006A9D"/>
          <w:sz w:val="21"/>
          <w:szCs w:val="21"/>
        </w:rPr>
        <w:br/>
        <w:t>Abstrakt: Prednáška bude orientovaná do oblasti prezentácie</w:t>
      </w:r>
      <w:r>
        <w:rPr>
          <w:rFonts w:ascii="Courier New" w:hAnsi="Courier New" w:cs="Courier New"/>
          <w:color w:val="006A9D"/>
          <w:sz w:val="21"/>
          <w:szCs w:val="21"/>
        </w:rPr>
        <w:br/>
        <w:t>koncepcie business plánu výroby protihlukových stien pre potenciál</w:t>
      </w:r>
      <w:r>
        <w:rPr>
          <w:rFonts w:ascii="Courier New" w:hAnsi="Courier New" w:cs="Courier New"/>
          <w:color w:val="006A9D"/>
          <w:sz w:val="21"/>
          <w:szCs w:val="21"/>
        </w:rPr>
        <w:br/>
        <w:t>materiálového zhodnotenia opotrebovaných pneumatík, ako</w:t>
      </w:r>
      <w:r>
        <w:rPr>
          <w:rFonts w:ascii="Courier New" w:hAnsi="Courier New" w:cs="Courier New"/>
          <w:color w:val="006A9D"/>
          <w:sz w:val="21"/>
          <w:szCs w:val="21"/>
        </w:rPr>
        <w:br/>
        <w:t>parciálnej časti riešenia úlohy konzorcia UNIVNET „Recyklácia a</w:t>
      </w:r>
      <w:r>
        <w:rPr>
          <w:rFonts w:ascii="Courier New" w:hAnsi="Courier New" w:cs="Courier New"/>
          <w:color w:val="006A9D"/>
          <w:sz w:val="21"/>
          <w:szCs w:val="21"/>
        </w:rPr>
        <w:br/>
        <w:t>zhodnocovanie gumy, kaučuku a plastov do nových výrobkov"</w:t>
      </w:r>
    </w:p>
    <w:sectPr w:rsidR="001C6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90"/>
    <w:rsid w:val="001C6F22"/>
    <w:rsid w:val="0023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B953C"/>
  <w15:chartTrackingRefBased/>
  <w15:docId w15:val="{3D1D506D-B388-4A1D-BA86-9E679A304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TU-Zvolen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Potkány</dc:creator>
  <cp:keywords/>
  <dc:description/>
  <cp:lastModifiedBy>Marek Potkány</cp:lastModifiedBy>
  <cp:revision>1</cp:revision>
  <dcterms:created xsi:type="dcterms:W3CDTF">2020-07-22T07:09:00Z</dcterms:created>
  <dcterms:modified xsi:type="dcterms:W3CDTF">2020-07-22T07:10:00Z</dcterms:modified>
</cp:coreProperties>
</file>