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41" w:rsidRDefault="00FE5241" w:rsidP="00FE5241">
      <w:pPr>
        <w:jc w:val="center"/>
        <w:rPr>
          <w:b/>
          <w:i/>
          <w:caps/>
          <w:szCs w:val="20"/>
        </w:rPr>
      </w:pPr>
      <w:r>
        <w:rPr>
          <w:b/>
          <w:i/>
          <w:caps/>
          <w:szCs w:val="20"/>
        </w:rPr>
        <w:t xml:space="preserve">charakterizácia </w:t>
      </w:r>
      <w:r w:rsidR="00195D04">
        <w:rPr>
          <w:b/>
          <w:i/>
          <w:caps/>
          <w:szCs w:val="20"/>
        </w:rPr>
        <w:t>zinkového úletu</w:t>
      </w:r>
    </w:p>
    <w:p w:rsidR="008C434B" w:rsidRPr="00DE2BDB" w:rsidRDefault="008C434B" w:rsidP="00FE5241">
      <w:pPr>
        <w:jc w:val="center"/>
        <w:rPr>
          <w:i/>
          <w:szCs w:val="20"/>
          <w:lang w:val="fi-FI"/>
        </w:rPr>
      </w:pPr>
    </w:p>
    <w:p w:rsidR="00FE5241" w:rsidRPr="00DE2BDB" w:rsidRDefault="00FE5241" w:rsidP="00FE5241">
      <w:pPr>
        <w:jc w:val="center"/>
        <w:rPr>
          <w:i/>
          <w:szCs w:val="20"/>
        </w:rPr>
      </w:pPr>
      <w:r w:rsidRPr="00DE2BDB">
        <w:rPr>
          <w:i/>
          <w:szCs w:val="20"/>
          <w:lang w:val="fi-FI"/>
        </w:rPr>
        <w:t>*</w:t>
      </w:r>
      <w:r w:rsidRPr="00DE2BDB">
        <w:rPr>
          <w:i/>
          <w:szCs w:val="20"/>
        </w:rPr>
        <w:t xml:space="preserve">Jana Pirošková, </w:t>
      </w:r>
      <w:r w:rsidR="00195D04">
        <w:rPr>
          <w:i/>
          <w:szCs w:val="20"/>
        </w:rPr>
        <w:t xml:space="preserve">Jarmila </w:t>
      </w:r>
      <w:proofErr w:type="spellStart"/>
      <w:r w:rsidR="00195D04">
        <w:rPr>
          <w:i/>
          <w:szCs w:val="20"/>
        </w:rPr>
        <w:t>Trpčevská</w:t>
      </w:r>
      <w:proofErr w:type="spellEnd"/>
      <w:r>
        <w:rPr>
          <w:i/>
          <w:szCs w:val="20"/>
        </w:rPr>
        <w:t>,</w:t>
      </w:r>
      <w:r w:rsidRPr="00DE2BDB">
        <w:rPr>
          <w:i/>
          <w:szCs w:val="20"/>
        </w:rPr>
        <w:t xml:space="preserve"> </w:t>
      </w:r>
      <w:r w:rsidR="00B030BA">
        <w:rPr>
          <w:i/>
          <w:szCs w:val="20"/>
        </w:rPr>
        <w:t xml:space="preserve">Simona Victoria </w:t>
      </w:r>
      <w:proofErr w:type="spellStart"/>
      <w:r w:rsidR="00B030BA">
        <w:rPr>
          <w:i/>
          <w:szCs w:val="20"/>
        </w:rPr>
        <w:t>Mezeiová</w:t>
      </w:r>
      <w:proofErr w:type="spellEnd"/>
      <w:r w:rsidR="00B030BA">
        <w:rPr>
          <w:i/>
          <w:szCs w:val="20"/>
        </w:rPr>
        <w:t xml:space="preserve">, </w:t>
      </w:r>
      <w:r w:rsidR="00195D04">
        <w:rPr>
          <w:i/>
          <w:szCs w:val="20"/>
        </w:rPr>
        <w:t xml:space="preserve">Matúš </w:t>
      </w:r>
      <w:proofErr w:type="spellStart"/>
      <w:r w:rsidR="00195D04">
        <w:rPr>
          <w:i/>
          <w:szCs w:val="20"/>
        </w:rPr>
        <w:t>Szabó</w:t>
      </w:r>
      <w:proofErr w:type="spellEnd"/>
      <w:r w:rsidR="00195D04">
        <w:rPr>
          <w:i/>
          <w:szCs w:val="20"/>
        </w:rPr>
        <w:t xml:space="preserve">, Martina </w:t>
      </w:r>
      <w:proofErr w:type="spellStart"/>
      <w:r w:rsidR="00195D04">
        <w:rPr>
          <w:i/>
          <w:szCs w:val="20"/>
        </w:rPr>
        <w:t>Laubertová</w:t>
      </w:r>
      <w:proofErr w:type="spellEnd"/>
      <w:r w:rsidR="00B030BA">
        <w:rPr>
          <w:i/>
          <w:szCs w:val="20"/>
        </w:rPr>
        <w:t>, Dušan Oráč</w:t>
      </w: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</w:p>
    <w:p w:rsidR="00FE5241" w:rsidRPr="005F2892" w:rsidRDefault="00FE5241" w:rsidP="005F2892">
      <w:pPr>
        <w:jc w:val="center"/>
        <w:rPr>
          <w:i/>
          <w:szCs w:val="20"/>
        </w:rPr>
      </w:pPr>
      <w:r w:rsidRPr="00DE2BDB">
        <w:rPr>
          <w:i/>
          <w:szCs w:val="20"/>
          <w:lang w:val="fi-FI"/>
        </w:rPr>
        <w:t xml:space="preserve">Technical university of Košice, Faculty of Metallurgy, </w:t>
      </w:r>
      <w:proofErr w:type="spellStart"/>
      <w:r w:rsidR="005F2892" w:rsidRPr="005F2892">
        <w:rPr>
          <w:i/>
          <w:szCs w:val="20"/>
        </w:rPr>
        <w:t>Materials</w:t>
      </w:r>
      <w:proofErr w:type="spellEnd"/>
      <w:r w:rsidR="005F2892" w:rsidRPr="005F2892">
        <w:rPr>
          <w:i/>
          <w:szCs w:val="20"/>
        </w:rPr>
        <w:t xml:space="preserve"> and </w:t>
      </w:r>
      <w:proofErr w:type="spellStart"/>
      <w:r w:rsidR="005F2892" w:rsidRPr="005F2892">
        <w:rPr>
          <w:i/>
          <w:szCs w:val="20"/>
        </w:rPr>
        <w:t>Recycling</w:t>
      </w:r>
      <w:proofErr w:type="spellEnd"/>
      <w:r w:rsidR="005F2892">
        <w:rPr>
          <w:i/>
          <w:szCs w:val="20"/>
        </w:rPr>
        <w:t xml:space="preserve">, </w:t>
      </w:r>
      <w:r w:rsidRPr="00DE2BDB">
        <w:rPr>
          <w:i/>
          <w:szCs w:val="20"/>
          <w:lang w:val="fi-FI"/>
        </w:rPr>
        <w:t>Institute of Recycling Technologies, Letná  9, 042 00 Košice, Slovakia</w:t>
      </w: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</w:p>
    <w:p w:rsidR="00FE5241" w:rsidRPr="00DE2BDB" w:rsidRDefault="00FE5241" w:rsidP="00FE5241">
      <w:pPr>
        <w:jc w:val="center"/>
        <w:rPr>
          <w:i/>
          <w:szCs w:val="20"/>
          <w:lang w:val="fi-FI"/>
        </w:rPr>
      </w:pPr>
      <w:r w:rsidRPr="00DE2BDB">
        <w:rPr>
          <w:i/>
          <w:szCs w:val="20"/>
          <w:lang w:val="fi-FI"/>
        </w:rPr>
        <w:t xml:space="preserve">*Corresponding author: e-mail: jana.piroskova@tuke.sk, </w:t>
      </w:r>
    </w:p>
    <w:p w:rsidR="00FE5241" w:rsidRPr="00DE2BDB" w:rsidRDefault="00FE5241" w:rsidP="00FE5241">
      <w:pPr>
        <w:jc w:val="center"/>
        <w:rPr>
          <w:szCs w:val="20"/>
        </w:rPr>
      </w:pPr>
      <w:r w:rsidRPr="00DE2BDB">
        <w:rPr>
          <w:i/>
          <w:szCs w:val="20"/>
          <w:lang w:val="fi-FI"/>
        </w:rPr>
        <w:t>Phone: +421 55 602 2402</w:t>
      </w:r>
    </w:p>
    <w:p w:rsidR="00FE5241" w:rsidRPr="00DE2BDB" w:rsidRDefault="00FE5241" w:rsidP="00FE5241">
      <w:pPr>
        <w:rPr>
          <w:szCs w:val="20"/>
        </w:rPr>
      </w:pPr>
    </w:p>
    <w:p w:rsidR="00FE5241" w:rsidRPr="00DE2BDB" w:rsidRDefault="00FE5241" w:rsidP="00FE5241">
      <w:pPr>
        <w:rPr>
          <w:szCs w:val="20"/>
        </w:rPr>
      </w:pPr>
    </w:p>
    <w:p w:rsidR="00FE5241" w:rsidRPr="00DE2BDB" w:rsidRDefault="00FE5241" w:rsidP="00FE5241">
      <w:pPr>
        <w:pStyle w:val="Normaln1"/>
        <w:rPr>
          <w:szCs w:val="20"/>
          <w:lang w:val="sk-SK"/>
        </w:rPr>
      </w:pPr>
      <w:r w:rsidRPr="00DE2BDB">
        <w:rPr>
          <w:szCs w:val="20"/>
          <w:lang w:val="sk-SK"/>
        </w:rPr>
        <w:t>Abstrakt</w:t>
      </w:r>
    </w:p>
    <w:p w:rsidR="00754B2A" w:rsidRDefault="00195D04" w:rsidP="00CA7472">
      <w:pPr>
        <w:spacing w:line="276" w:lineRule="auto"/>
        <w:ind w:firstLine="0"/>
        <w:rPr>
          <w:szCs w:val="20"/>
        </w:rPr>
      </w:pPr>
      <w:r w:rsidRPr="00932D56">
        <w:rPr>
          <w:szCs w:val="20"/>
        </w:rPr>
        <w:t>Tvorba odpadu je súčasťou každého priemyselného procesu</w:t>
      </w:r>
      <w:r w:rsidR="00356857" w:rsidRPr="00932D56">
        <w:rPr>
          <w:szCs w:val="20"/>
        </w:rPr>
        <w:t>,</w:t>
      </w:r>
      <w:r w:rsidR="00543767" w:rsidRPr="00932D56">
        <w:rPr>
          <w:szCs w:val="20"/>
        </w:rPr>
        <w:t xml:space="preserve"> t</w:t>
      </w:r>
      <w:r w:rsidRPr="00932D56">
        <w:rPr>
          <w:szCs w:val="20"/>
        </w:rPr>
        <w:t xml:space="preserve">o sa týka aj pozinkovania. </w:t>
      </w:r>
      <w:r w:rsidR="00FE5241" w:rsidRPr="00932D56">
        <w:rPr>
          <w:szCs w:val="20"/>
        </w:rPr>
        <w:t xml:space="preserve">Predkladaný príspevok sa zaoberá charakteristikou </w:t>
      </w:r>
      <w:r w:rsidRPr="00932D56">
        <w:rPr>
          <w:szCs w:val="20"/>
        </w:rPr>
        <w:t xml:space="preserve">zinkového úletu </w:t>
      </w:r>
      <w:r w:rsidR="00D77B7D" w:rsidRPr="00932D56">
        <w:rPr>
          <w:szCs w:val="20"/>
        </w:rPr>
        <w:t xml:space="preserve">vznikajúceho </w:t>
      </w:r>
      <w:r w:rsidRPr="00932D56">
        <w:rPr>
          <w:szCs w:val="20"/>
        </w:rPr>
        <w:t xml:space="preserve">v procese kusového žiarového zinkovania. </w:t>
      </w:r>
      <w:r w:rsidR="00356857" w:rsidRPr="00932D56">
        <w:rPr>
          <w:szCs w:val="20"/>
        </w:rPr>
        <w:t xml:space="preserve">Tento nebezpečný odpad (Vyhláška MŽP SR 365/2015, </w:t>
      </w:r>
      <w:proofErr w:type="spellStart"/>
      <w:r w:rsidR="00356857" w:rsidRPr="00932D56">
        <w:rPr>
          <w:szCs w:val="20"/>
        </w:rPr>
        <w:t>Z.z</w:t>
      </w:r>
      <w:proofErr w:type="spellEnd"/>
      <w:r w:rsidR="00356857" w:rsidRPr="00932D56">
        <w:rPr>
          <w:szCs w:val="20"/>
        </w:rPr>
        <w:t xml:space="preserve">., Katalóg odpadov) </w:t>
      </w:r>
      <w:r w:rsidR="00543767" w:rsidRPr="00932D56">
        <w:rPr>
          <w:szCs w:val="20"/>
        </w:rPr>
        <w:t xml:space="preserve">je zachytávaný na filtroch v podobe jemnozrnných tuhých </w:t>
      </w:r>
      <w:r w:rsidR="00D77B7D" w:rsidRPr="00932D56">
        <w:rPr>
          <w:szCs w:val="20"/>
        </w:rPr>
        <w:t xml:space="preserve">častíc </w:t>
      </w:r>
      <w:r w:rsidR="00356857" w:rsidRPr="00932D56">
        <w:rPr>
          <w:szCs w:val="20"/>
        </w:rPr>
        <w:t xml:space="preserve">z čistenia plynov. </w:t>
      </w:r>
      <w:r w:rsidR="00543767" w:rsidRPr="00932D56">
        <w:rPr>
          <w:szCs w:val="20"/>
        </w:rPr>
        <w:t xml:space="preserve">Ide o veľmi jemnozrnný materiál s veľkosťou častíc </w:t>
      </w:r>
      <w:r w:rsidR="0055272A" w:rsidRPr="00932D56">
        <w:rPr>
          <w:szCs w:val="20"/>
        </w:rPr>
        <w:t>od 2 do 2</w:t>
      </w:r>
      <w:r w:rsidR="00BB2A4B">
        <w:rPr>
          <w:szCs w:val="20"/>
        </w:rPr>
        <w:t>50</w:t>
      </w:r>
      <w:r w:rsidR="0055272A" w:rsidRPr="00932D56">
        <w:rPr>
          <w:szCs w:val="20"/>
        </w:rPr>
        <w:t xml:space="preserve"> mikrometrov.</w:t>
      </w:r>
      <w:r w:rsidR="00356857" w:rsidRPr="00932D56">
        <w:rPr>
          <w:szCs w:val="20"/>
        </w:rPr>
        <w:t xml:space="preserve"> Do atmosféry sa uvoľňuje za vzniku bieleho dymu</w:t>
      </w:r>
      <w:r w:rsidR="0055272A" w:rsidRPr="00932D56">
        <w:rPr>
          <w:szCs w:val="20"/>
        </w:rPr>
        <w:t xml:space="preserve"> nad zinkovou vaňou</w:t>
      </w:r>
      <w:r w:rsidR="00356857" w:rsidRPr="00932D56">
        <w:rPr>
          <w:szCs w:val="20"/>
        </w:rPr>
        <w:t>, ktorý je spôsobený rozkladom chloridu amónneho prítomného v tavidle. Chlorid amónny sa rozkladá pri styku s roztaveným zinkom vo vani</w:t>
      </w:r>
      <w:r w:rsidR="0055272A" w:rsidRPr="00932D56">
        <w:rPr>
          <w:szCs w:val="20"/>
        </w:rPr>
        <w:t xml:space="preserve"> už pri teplote 350°C</w:t>
      </w:r>
      <w:r w:rsidR="00356857" w:rsidRPr="00932D56">
        <w:rPr>
          <w:szCs w:val="20"/>
        </w:rPr>
        <w:t xml:space="preserve">. Biely dym obsahuje okrem kovových zlúčenín aj vodnú paru a oleje. </w:t>
      </w:r>
      <w:r w:rsidR="00A81BEB" w:rsidRPr="00932D56">
        <w:rPr>
          <w:szCs w:val="20"/>
        </w:rPr>
        <w:t>Zinkový úlet (</w:t>
      </w:r>
      <w:proofErr w:type="spellStart"/>
      <w:r w:rsidR="00A81BEB" w:rsidRPr="00932D56">
        <w:rPr>
          <w:szCs w:val="20"/>
        </w:rPr>
        <w:t>Zinc</w:t>
      </w:r>
      <w:proofErr w:type="spellEnd"/>
      <w:r w:rsidR="00A81BEB" w:rsidRPr="00932D56">
        <w:rPr>
          <w:szCs w:val="20"/>
        </w:rPr>
        <w:t xml:space="preserve"> </w:t>
      </w:r>
      <w:proofErr w:type="spellStart"/>
      <w:r w:rsidR="00A81BEB" w:rsidRPr="00932D56">
        <w:rPr>
          <w:szCs w:val="20"/>
        </w:rPr>
        <w:t>dust</w:t>
      </w:r>
      <w:proofErr w:type="spellEnd"/>
      <w:r w:rsidR="00A81BEB" w:rsidRPr="00932D56">
        <w:rPr>
          <w:szCs w:val="20"/>
        </w:rPr>
        <w:t xml:space="preserve">) je </w:t>
      </w:r>
      <w:r w:rsidR="00356857" w:rsidRPr="00932D56">
        <w:rPr>
          <w:szCs w:val="20"/>
        </w:rPr>
        <w:t xml:space="preserve">charakteristický obsahom zinku približne 20%. </w:t>
      </w:r>
      <w:r w:rsidR="0055272A" w:rsidRPr="00932D56">
        <w:rPr>
          <w:szCs w:val="20"/>
        </w:rPr>
        <w:t xml:space="preserve">V Slovenských podmienkach sa tento odpad samostatne nespracováva, dôvodom je jeho nízka produkcia </w:t>
      </w:r>
      <w:r w:rsidR="00D77B7D" w:rsidRPr="00932D56">
        <w:rPr>
          <w:szCs w:val="20"/>
        </w:rPr>
        <w:t xml:space="preserve">na úrovni </w:t>
      </w:r>
      <w:r w:rsidR="0055272A" w:rsidRPr="00932D56">
        <w:rPr>
          <w:szCs w:val="20"/>
        </w:rPr>
        <w:t xml:space="preserve">232 t/r. </w:t>
      </w:r>
      <w:r w:rsidR="00D77B7D" w:rsidRPr="00932D56">
        <w:rPr>
          <w:szCs w:val="20"/>
        </w:rPr>
        <w:t>Výsledkom nízkej produkcie (</w:t>
      </w:r>
      <w:r w:rsidR="00D453C8" w:rsidRPr="00932D56">
        <w:rPr>
          <w:szCs w:val="20"/>
        </w:rPr>
        <w:t>na 1 tonu pozinkovanie ocele vznikne približne 0,3 kg úletu</w:t>
      </w:r>
      <w:r w:rsidR="00D77B7D" w:rsidRPr="00932D56">
        <w:rPr>
          <w:szCs w:val="20"/>
        </w:rPr>
        <w:t>)</w:t>
      </w:r>
      <w:r w:rsidR="00D453C8" w:rsidRPr="00932D56">
        <w:rPr>
          <w:szCs w:val="20"/>
        </w:rPr>
        <w:t xml:space="preserve">, je aj absencia odbornej literatúry </w:t>
      </w:r>
      <w:r w:rsidR="00D77B7D" w:rsidRPr="00932D56">
        <w:rPr>
          <w:szCs w:val="20"/>
        </w:rPr>
        <w:t>týkajúca sa spracovania</w:t>
      </w:r>
      <w:r w:rsidR="00D453C8" w:rsidRPr="00932D56">
        <w:rPr>
          <w:szCs w:val="20"/>
        </w:rPr>
        <w:t xml:space="preserve"> daného materiálu. </w:t>
      </w:r>
      <w:r w:rsidR="00556889" w:rsidRPr="00932D56">
        <w:rPr>
          <w:szCs w:val="20"/>
        </w:rPr>
        <w:t xml:space="preserve">Vo všeobecnosti môže byť spracovávaný hydrometalurgicky alebo pyrometalurgicky spolu so zinkovým popolom. </w:t>
      </w:r>
      <w:r w:rsidR="0055272A" w:rsidRPr="00932D56">
        <w:rPr>
          <w:szCs w:val="20"/>
        </w:rPr>
        <w:t>V súčasnosti je</w:t>
      </w:r>
      <w:r w:rsidR="00D453C8" w:rsidRPr="00932D56">
        <w:rPr>
          <w:szCs w:val="20"/>
        </w:rPr>
        <w:t xml:space="preserve"> však</w:t>
      </w:r>
      <w:r w:rsidR="0055272A" w:rsidRPr="00932D56">
        <w:rPr>
          <w:szCs w:val="20"/>
        </w:rPr>
        <w:t xml:space="preserve"> ukladaný na skládku nebezpečných odpadov. </w:t>
      </w:r>
      <w:r w:rsidR="00D453C8" w:rsidRPr="00932D56">
        <w:rPr>
          <w:szCs w:val="20"/>
        </w:rPr>
        <w:t xml:space="preserve">Na základe uvedených skutočností bol zinkový úlet </w:t>
      </w:r>
      <w:r w:rsidR="00D77B7D" w:rsidRPr="00932D56">
        <w:rPr>
          <w:szCs w:val="20"/>
        </w:rPr>
        <w:t xml:space="preserve">podrobený </w:t>
      </w:r>
      <w:r w:rsidR="00FE5241" w:rsidRPr="00932D56">
        <w:rPr>
          <w:szCs w:val="20"/>
        </w:rPr>
        <w:t xml:space="preserve">sérií vstupných analýz s cieľom </w:t>
      </w:r>
      <w:r w:rsidR="00D453C8" w:rsidRPr="00932D56">
        <w:rPr>
          <w:szCs w:val="20"/>
        </w:rPr>
        <w:t xml:space="preserve">jeho </w:t>
      </w:r>
      <w:r w:rsidR="00FE5241" w:rsidRPr="00932D56">
        <w:rPr>
          <w:szCs w:val="20"/>
        </w:rPr>
        <w:t xml:space="preserve">charakterizácie. Prvková analýza sa uskutočnila pomocou metódy AAS a XRF. S cieľom zistenia </w:t>
      </w:r>
      <w:r w:rsidR="00D453C8" w:rsidRPr="00932D56">
        <w:rPr>
          <w:szCs w:val="20"/>
        </w:rPr>
        <w:t>fázového zloženia sa vzorka úletu</w:t>
      </w:r>
      <w:r w:rsidR="00FE5241" w:rsidRPr="00932D56">
        <w:rPr>
          <w:szCs w:val="20"/>
        </w:rPr>
        <w:t xml:space="preserve"> podrobila RTG</w:t>
      </w:r>
      <w:r w:rsidR="00D453C8" w:rsidRPr="00932D56">
        <w:rPr>
          <w:szCs w:val="20"/>
        </w:rPr>
        <w:t xml:space="preserve"> analýze. Uskutočnilo sa aj morfologické pozorovanie dodanej vzorky.</w:t>
      </w:r>
      <w:r w:rsidR="00FE5241" w:rsidRPr="00932D56">
        <w:rPr>
          <w:szCs w:val="20"/>
        </w:rPr>
        <w:t xml:space="preserve"> Z dosiahnutých výsledkov c</w:t>
      </w:r>
      <w:r w:rsidR="00B64135" w:rsidRPr="00932D56">
        <w:rPr>
          <w:szCs w:val="20"/>
        </w:rPr>
        <w:t>hemickej analýzy vyplýva, že úlet</w:t>
      </w:r>
      <w:r w:rsidR="00FE5241" w:rsidRPr="00932D56">
        <w:rPr>
          <w:szCs w:val="20"/>
        </w:rPr>
        <w:t xml:space="preserve"> obsahuje </w:t>
      </w:r>
      <w:r w:rsidR="00B64135" w:rsidRPr="00932D56">
        <w:rPr>
          <w:szCs w:val="20"/>
        </w:rPr>
        <w:t>v majoritnom zastúpení Zn (27 - 51%) a </w:t>
      </w:r>
      <w:proofErr w:type="spellStart"/>
      <w:r w:rsidR="00B64135" w:rsidRPr="00932D56">
        <w:rPr>
          <w:szCs w:val="20"/>
        </w:rPr>
        <w:t>Cl</w:t>
      </w:r>
      <w:proofErr w:type="spellEnd"/>
      <w:r w:rsidR="00B64135" w:rsidRPr="00932D56">
        <w:rPr>
          <w:szCs w:val="20"/>
          <w:vertAlign w:val="superscript"/>
        </w:rPr>
        <w:t>-</w:t>
      </w:r>
      <w:r w:rsidR="00B64135" w:rsidRPr="00932D56">
        <w:rPr>
          <w:szCs w:val="20"/>
        </w:rPr>
        <w:t xml:space="preserve"> (23 – 46%) v závislosti od typu analýzy.</w:t>
      </w:r>
      <w:r w:rsidR="00FE5241" w:rsidRPr="00932D56">
        <w:rPr>
          <w:szCs w:val="20"/>
        </w:rPr>
        <w:t xml:space="preserve"> RTG analýza potvrdila prítomnos</w:t>
      </w:r>
      <w:r w:rsidR="00B64135" w:rsidRPr="00932D56">
        <w:rPr>
          <w:szCs w:val="20"/>
        </w:rPr>
        <w:t xml:space="preserve">ť zlúčenín </w:t>
      </w:r>
      <w:r w:rsidR="00754B2A" w:rsidRPr="00932D56">
        <w:rPr>
          <w:szCs w:val="20"/>
        </w:rPr>
        <w:t>na báze (zinku, amoniaku a chloridov).</w:t>
      </w:r>
    </w:p>
    <w:p w:rsidR="00317959" w:rsidRPr="00932D56" w:rsidRDefault="00317959" w:rsidP="00CA7472">
      <w:pPr>
        <w:spacing w:line="276" w:lineRule="auto"/>
        <w:ind w:firstLine="0"/>
        <w:rPr>
          <w:szCs w:val="20"/>
        </w:rPr>
      </w:pPr>
    </w:p>
    <w:p w:rsidR="00FE5241" w:rsidRDefault="00FE5241" w:rsidP="00CA7472">
      <w:pPr>
        <w:spacing w:line="276" w:lineRule="auto"/>
        <w:ind w:firstLine="0"/>
        <w:rPr>
          <w:szCs w:val="20"/>
        </w:rPr>
      </w:pPr>
      <w:r w:rsidRPr="00DE2BDB">
        <w:rPr>
          <w:b/>
          <w:szCs w:val="20"/>
        </w:rPr>
        <w:t>Kľúčové slová:</w:t>
      </w:r>
      <w:r w:rsidRPr="00DE2BDB">
        <w:rPr>
          <w:szCs w:val="20"/>
        </w:rPr>
        <w:t xml:space="preserve"> </w:t>
      </w:r>
      <w:r w:rsidR="00F249E6">
        <w:rPr>
          <w:szCs w:val="20"/>
        </w:rPr>
        <w:t>žiarové zinkovanie</w:t>
      </w:r>
      <w:r w:rsidRPr="00DE2BDB">
        <w:rPr>
          <w:szCs w:val="20"/>
        </w:rPr>
        <w:t>,</w:t>
      </w:r>
      <w:r w:rsidR="007C4054">
        <w:rPr>
          <w:szCs w:val="20"/>
        </w:rPr>
        <w:t xml:space="preserve"> </w:t>
      </w:r>
      <w:r w:rsidR="00F249E6">
        <w:rPr>
          <w:szCs w:val="20"/>
        </w:rPr>
        <w:t>zinkový úlet</w:t>
      </w:r>
      <w:r w:rsidRPr="00DE2BDB">
        <w:rPr>
          <w:szCs w:val="20"/>
        </w:rPr>
        <w:t xml:space="preserve">, </w:t>
      </w:r>
      <w:r w:rsidR="00F249E6">
        <w:rPr>
          <w:szCs w:val="20"/>
        </w:rPr>
        <w:t>zinok</w:t>
      </w:r>
    </w:p>
    <w:p w:rsidR="008C434B" w:rsidRDefault="008C434B" w:rsidP="00CA7472">
      <w:pPr>
        <w:spacing w:line="276" w:lineRule="auto"/>
        <w:ind w:firstLine="0"/>
        <w:rPr>
          <w:szCs w:val="20"/>
        </w:rPr>
      </w:pPr>
    </w:p>
    <w:p w:rsidR="008C434B" w:rsidRDefault="008C434B" w:rsidP="00CA7472">
      <w:pPr>
        <w:spacing w:line="276" w:lineRule="auto"/>
        <w:ind w:firstLine="0"/>
        <w:rPr>
          <w:szCs w:val="20"/>
        </w:rPr>
      </w:pPr>
    </w:p>
    <w:p w:rsidR="008C434B" w:rsidRPr="00DE2BDB" w:rsidRDefault="008C434B" w:rsidP="00CA7472">
      <w:pPr>
        <w:pStyle w:val="Normaln1"/>
        <w:spacing w:line="276" w:lineRule="auto"/>
        <w:rPr>
          <w:szCs w:val="20"/>
          <w:lang w:val="sk-SK" w:eastAsia="cs-CZ"/>
        </w:rPr>
      </w:pPr>
      <w:r w:rsidRPr="00DE2BDB">
        <w:rPr>
          <w:szCs w:val="20"/>
          <w:lang w:val="sk-SK" w:eastAsia="cs-CZ"/>
        </w:rPr>
        <w:t>Poďakovanie</w:t>
      </w:r>
    </w:p>
    <w:p w:rsidR="008C434B" w:rsidRDefault="008C434B" w:rsidP="00F249E6">
      <w:pPr>
        <w:spacing w:line="276" w:lineRule="auto"/>
        <w:ind w:firstLine="0"/>
      </w:pPr>
      <w:r w:rsidRPr="00A46D87">
        <w:rPr>
          <w:szCs w:val="20"/>
        </w:rPr>
        <w:t>Táto pr</w:t>
      </w:r>
      <w:r w:rsidR="00F249E6">
        <w:rPr>
          <w:szCs w:val="20"/>
        </w:rPr>
        <w:t>áca bola plne podporovaná grantm</w:t>
      </w:r>
      <w:r w:rsidR="00F249E6" w:rsidRPr="00A46D87">
        <w:rPr>
          <w:szCs w:val="20"/>
        </w:rPr>
        <w:t>i</w:t>
      </w:r>
      <w:r w:rsidRPr="00A46D87">
        <w:rPr>
          <w:szCs w:val="20"/>
        </w:rPr>
        <w:t xml:space="preserve"> Slovenskej národnej grantovej agentúry v rámci projektu </w:t>
      </w:r>
      <w:hyperlink r:id="rId4" w:history="1">
        <w:r w:rsidRPr="008C434B">
          <w:rPr>
            <w:rStyle w:val="Hypertextovprepojenie"/>
            <w:color w:val="auto"/>
            <w:szCs w:val="20"/>
            <w:u w:val="none"/>
          </w:rPr>
          <w:t xml:space="preserve">VEGA </w:t>
        </w:r>
        <w:r w:rsidR="00F249E6">
          <w:rPr>
            <w:rStyle w:val="Hypertextovprepojenie"/>
            <w:color w:val="auto"/>
            <w:szCs w:val="20"/>
            <w:u w:val="none"/>
          </w:rPr>
          <w:t xml:space="preserve">č. </w:t>
        </w:r>
        <w:r w:rsidRPr="008C434B">
          <w:rPr>
            <w:rStyle w:val="Hypertextovprepojenie"/>
            <w:color w:val="auto"/>
            <w:szCs w:val="20"/>
            <w:u w:val="none"/>
          </w:rPr>
          <w:t>1/0</w:t>
        </w:r>
        <w:r w:rsidR="00F249E6">
          <w:rPr>
            <w:rStyle w:val="Hypertextovprepojenie"/>
            <w:color w:val="auto"/>
            <w:szCs w:val="20"/>
            <w:u w:val="none"/>
          </w:rPr>
          <w:t>641</w:t>
        </w:r>
        <w:r w:rsidRPr="008C434B">
          <w:rPr>
            <w:rStyle w:val="Hypertextovprepojenie"/>
            <w:color w:val="auto"/>
            <w:szCs w:val="20"/>
            <w:u w:val="none"/>
          </w:rPr>
          <w:t>/</w:t>
        </w:r>
      </w:hyperlink>
      <w:r w:rsidR="00F249E6">
        <w:t xml:space="preserve">20 a </w:t>
      </w:r>
      <w:r w:rsidR="00F249E6" w:rsidRPr="00F249E6">
        <w:t>VEGA č.</w:t>
      </w:r>
      <w:r w:rsidR="00907E52">
        <w:t xml:space="preserve"> 1/0556/20.</w:t>
      </w:r>
    </w:p>
    <w:p w:rsidR="00B64135" w:rsidRPr="00DE2BDB" w:rsidRDefault="00B64135" w:rsidP="00F249E6">
      <w:pPr>
        <w:spacing w:line="276" w:lineRule="auto"/>
        <w:ind w:firstLine="0"/>
        <w:rPr>
          <w:szCs w:val="20"/>
        </w:rPr>
      </w:pPr>
    </w:p>
    <w:p w:rsidR="00D5332D" w:rsidRDefault="00D5332D"/>
    <w:sectPr w:rsidR="00D5332D" w:rsidSect="00D5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5241"/>
    <w:rsid w:val="000C0768"/>
    <w:rsid w:val="00195D04"/>
    <w:rsid w:val="001E1B53"/>
    <w:rsid w:val="00317959"/>
    <w:rsid w:val="00356857"/>
    <w:rsid w:val="003B4965"/>
    <w:rsid w:val="00512ADA"/>
    <w:rsid w:val="00543767"/>
    <w:rsid w:val="0055272A"/>
    <w:rsid w:val="00556889"/>
    <w:rsid w:val="005A3471"/>
    <w:rsid w:val="005F2892"/>
    <w:rsid w:val="006F49C3"/>
    <w:rsid w:val="0071704A"/>
    <w:rsid w:val="00754B2A"/>
    <w:rsid w:val="00785FB3"/>
    <w:rsid w:val="007B142B"/>
    <w:rsid w:val="007C4054"/>
    <w:rsid w:val="007D5B51"/>
    <w:rsid w:val="00852FAF"/>
    <w:rsid w:val="008B02EC"/>
    <w:rsid w:val="008C434B"/>
    <w:rsid w:val="00907E52"/>
    <w:rsid w:val="00932D56"/>
    <w:rsid w:val="0095767B"/>
    <w:rsid w:val="00A81BEB"/>
    <w:rsid w:val="00AC0DE0"/>
    <w:rsid w:val="00B030BA"/>
    <w:rsid w:val="00B64135"/>
    <w:rsid w:val="00BB2A4B"/>
    <w:rsid w:val="00BE3AE1"/>
    <w:rsid w:val="00C34E59"/>
    <w:rsid w:val="00CA7472"/>
    <w:rsid w:val="00D1554A"/>
    <w:rsid w:val="00D21645"/>
    <w:rsid w:val="00D453C8"/>
    <w:rsid w:val="00D5332D"/>
    <w:rsid w:val="00D77B7D"/>
    <w:rsid w:val="00E457D9"/>
    <w:rsid w:val="00EC7E9A"/>
    <w:rsid w:val="00F249E6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241"/>
    <w:pPr>
      <w:spacing w:after="60" w:line="240" w:lineRule="auto"/>
      <w:ind w:firstLine="301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2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1">
    <w:name w:val="Normalný 1"/>
    <w:basedOn w:val="Normlny"/>
    <w:link w:val="Normaln1Char"/>
    <w:qFormat/>
    <w:rsid w:val="00FE5241"/>
    <w:pPr>
      <w:ind w:firstLine="0"/>
    </w:pPr>
    <w:rPr>
      <w:b/>
      <w:noProof/>
      <w:lang w:val="en-US"/>
    </w:rPr>
  </w:style>
  <w:style w:type="character" w:customStyle="1" w:styleId="Normaln1Char">
    <w:name w:val="Normalný 1 Char"/>
    <w:basedOn w:val="Predvolenpsmoodseku"/>
    <w:link w:val="Normaln1"/>
    <w:rsid w:val="00FE5241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FE5241"/>
    <w:pPr>
      <w:ind w:firstLine="0"/>
      <w:jc w:val="center"/>
    </w:pPr>
    <w:rPr>
      <w:b/>
      <w:i/>
      <w:caps/>
      <w:szCs w:val="20"/>
      <w:lang w:val="en-GB"/>
    </w:rPr>
  </w:style>
  <w:style w:type="character" w:customStyle="1" w:styleId="tlid-translation">
    <w:name w:val="tlid-translation"/>
    <w:basedOn w:val="Predvolenpsmoodseku"/>
    <w:rsid w:val="00FE5241"/>
  </w:style>
  <w:style w:type="character" w:styleId="Hypertextovprepojenie">
    <w:name w:val="Hyperlink"/>
    <w:basedOn w:val="Predvolenpsmoodseku"/>
    <w:uiPriority w:val="99"/>
    <w:unhideWhenUsed/>
    <w:rsid w:val="008C434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F249E6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F289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241"/>
    <w:pPr>
      <w:spacing w:after="60" w:line="240" w:lineRule="auto"/>
      <w:ind w:firstLine="301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1">
    <w:name w:val="Normalný 1"/>
    <w:basedOn w:val="Normlny"/>
    <w:link w:val="Normaln1Char"/>
    <w:qFormat/>
    <w:rsid w:val="00FE5241"/>
    <w:pPr>
      <w:ind w:firstLine="0"/>
    </w:pPr>
    <w:rPr>
      <w:b/>
      <w:noProof/>
      <w:lang w:val="en-US"/>
    </w:rPr>
  </w:style>
  <w:style w:type="character" w:customStyle="1" w:styleId="Normaln1Char">
    <w:name w:val="Normalný 1 Char"/>
    <w:basedOn w:val="Predvolenpsmoodseku"/>
    <w:link w:val="Normaln1"/>
    <w:rsid w:val="00FE5241"/>
    <w:rPr>
      <w:rFonts w:ascii="Times New Roman" w:eastAsia="Times New Roman" w:hAnsi="Times New Roman" w:cs="Times New Roman"/>
      <w:b/>
      <w:noProof/>
      <w:sz w:val="20"/>
      <w:szCs w:val="24"/>
      <w:lang w:val="en-US" w:eastAsia="sk-SK"/>
    </w:rPr>
  </w:style>
  <w:style w:type="paragraph" w:customStyle="1" w:styleId="nazovQVR">
    <w:name w:val="nazov QVR"/>
    <w:basedOn w:val="Normlny"/>
    <w:qFormat/>
    <w:rsid w:val="00FE5241"/>
    <w:pPr>
      <w:ind w:firstLine="0"/>
      <w:jc w:val="center"/>
    </w:pPr>
    <w:rPr>
      <w:b/>
      <w:i/>
      <w:caps/>
      <w:szCs w:val="20"/>
      <w:lang w:val="en-GB"/>
    </w:rPr>
  </w:style>
  <w:style w:type="character" w:customStyle="1" w:styleId="tlid-translation">
    <w:name w:val="tlid-translation"/>
    <w:basedOn w:val="Predvolenpsmoodseku"/>
    <w:rsid w:val="00FE5241"/>
  </w:style>
  <w:style w:type="character" w:styleId="Hypertextovprepojenie">
    <w:name w:val="Hyperlink"/>
    <w:basedOn w:val="Predvolenpsmoodseku"/>
    <w:uiPriority w:val="99"/>
    <w:unhideWhenUsed/>
    <w:rsid w:val="008C434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F24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t.hf.tuke.sk/index.php?hm=veda&amp;sm=vega0724&amp;lang=sv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Jana</cp:lastModifiedBy>
  <cp:revision>4</cp:revision>
  <cp:lastPrinted>2019-04-12T12:33:00Z</cp:lastPrinted>
  <dcterms:created xsi:type="dcterms:W3CDTF">2020-07-14T17:20:00Z</dcterms:created>
  <dcterms:modified xsi:type="dcterms:W3CDTF">2020-08-09T09:41:00Z</dcterms:modified>
</cp:coreProperties>
</file>