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BF" w:rsidRPr="00B22673" w:rsidRDefault="00445683" w:rsidP="003C61F1">
      <w:pPr>
        <w:pStyle w:val="TTPTitle"/>
        <w:spacing w:after="240"/>
        <w:rPr>
          <w:sz w:val="28"/>
          <w:szCs w:val="28"/>
          <w:lang w:val="sk-SK"/>
        </w:rPr>
      </w:pPr>
      <w:r w:rsidRPr="00B22673">
        <w:rPr>
          <w:sz w:val="28"/>
          <w:szCs w:val="28"/>
          <w:lang w:val="sk-SK"/>
        </w:rPr>
        <w:t xml:space="preserve">Zhodnocovanie odpadov z automobilov po skončení ich životnosti pri výrobe zvukovo </w:t>
      </w:r>
      <w:r w:rsidR="008378B1" w:rsidRPr="00B22673">
        <w:rPr>
          <w:sz w:val="28"/>
          <w:szCs w:val="28"/>
          <w:lang w:val="sk-SK"/>
        </w:rPr>
        <w:t xml:space="preserve">a </w:t>
      </w:r>
      <w:proofErr w:type="spellStart"/>
      <w:r w:rsidR="008378B1" w:rsidRPr="00B22673">
        <w:rPr>
          <w:sz w:val="28"/>
          <w:szCs w:val="28"/>
          <w:lang w:val="sk-SK"/>
        </w:rPr>
        <w:t>tepelno</w:t>
      </w:r>
      <w:proofErr w:type="spellEnd"/>
      <w:r w:rsidR="008378B1" w:rsidRPr="00B22673">
        <w:rPr>
          <w:sz w:val="28"/>
          <w:szCs w:val="28"/>
          <w:lang w:val="sk-SK"/>
        </w:rPr>
        <w:t xml:space="preserve"> izolačných produktov</w:t>
      </w:r>
    </w:p>
    <w:p w:rsidR="008378B1" w:rsidRPr="00B22673" w:rsidRDefault="008378B1" w:rsidP="003C61F1">
      <w:pPr>
        <w:pStyle w:val="TTPAuthors"/>
        <w:rPr>
          <w:lang w:val="sk-SK"/>
        </w:rPr>
      </w:pPr>
    </w:p>
    <w:p w:rsidR="003C61F1" w:rsidRPr="00B22673" w:rsidRDefault="008378B1" w:rsidP="003C61F1">
      <w:pPr>
        <w:pStyle w:val="TTPAuthors"/>
        <w:rPr>
          <w:lang w:val="sk-SK"/>
        </w:rPr>
      </w:pPr>
      <w:r w:rsidRPr="00B22673">
        <w:rPr>
          <w:lang w:val="sk-SK"/>
        </w:rPr>
        <w:t>BADIDA Miroslav</w:t>
      </w:r>
      <w:r w:rsidR="003C61F1" w:rsidRPr="00B22673">
        <w:rPr>
          <w:vertAlign w:val="superscript"/>
          <w:lang w:val="sk-SK"/>
        </w:rPr>
        <w:t>1,a</w:t>
      </w:r>
      <w:r w:rsidR="003C61F1" w:rsidRPr="00B22673">
        <w:rPr>
          <w:lang w:val="sk-SK"/>
        </w:rPr>
        <w:t xml:space="preserve">, </w:t>
      </w:r>
      <w:r w:rsidRPr="00B22673">
        <w:rPr>
          <w:lang w:val="sk-SK"/>
        </w:rPr>
        <w:t>MORAVEC Marek</w:t>
      </w:r>
      <w:r w:rsidR="003C61F1" w:rsidRPr="00B22673">
        <w:rPr>
          <w:vertAlign w:val="superscript"/>
          <w:lang w:val="sk-SK"/>
        </w:rPr>
        <w:t>1,b</w:t>
      </w:r>
      <w:r w:rsidR="003C61F1" w:rsidRPr="00B22673">
        <w:rPr>
          <w:lang w:val="sk-SK"/>
        </w:rPr>
        <w:t xml:space="preserve">, </w:t>
      </w:r>
      <w:r w:rsidRPr="00B22673">
        <w:rPr>
          <w:lang w:val="sk-SK"/>
        </w:rPr>
        <w:t>SOBOTOVÁ Lýdia</w:t>
      </w:r>
      <w:r w:rsidR="003C61F1" w:rsidRPr="00B22673">
        <w:rPr>
          <w:vertAlign w:val="superscript"/>
          <w:lang w:val="sk-SK"/>
        </w:rPr>
        <w:t>1,c</w:t>
      </w:r>
      <w:r w:rsidR="003C61F1" w:rsidRPr="00B22673">
        <w:rPr>
          <w:lang w:val="sk-SK"/>
        </w:rPr>
        <w:t xml:space="preserve">, </w:t>
      </w:r>
      <w:r w:rsidRPr="00B22673">
        <w:rPr>
          <w:lang w:val="sk-SK"/>
        </w:rPr>
        <w:t>DZURO Tibor</w:t>
      </w:r>
      <w:r w:rsidR="003C61F1" w:rsidRPr="00B22673">
        <w:rPr>
          <w:vertAlign w:val="superscript"/>
          <w:lang w:val="sk-SK"/>
        </w:rPr>
        <w:t>1,d</w:t>
      </w:r>
    </w:p>
    <w:p w:rsidR="003C61F1" w:rsidRPr="00B22673" w:rsidRDefault="003C61F1" w:rsidP="003C61F1">
      <w:pPr>
        <w:pStyle w:val="TTPAddress"/>
        <w:rPr>
          <w:lang w:val="sk-SK"/>
        </w:rPr>
      </w:pPr>
      <w:r w:rsidRPr="00B22673">
        <w:rPr>
          <w:vertAlign w:val="superscript"/>
          <w:lang w:val="sk-SK"/>
        </w:rPr>
        <w:t>1</w:t>
      </w:r>
      <w:r w:rsidRPr="00B22673">
        <w:rPr>
          <w:lang w:val="sk-SK"/>
        </w:rPr>
        <w:t xml:space="preserve"> </w:t>
      </w:r>
      <w:r w:rsidR="00B22673">
        <w:rPr>
          <w:lang w:val="sk-SK"/>
        </w:rPr>
        <w:t>Strojnícka fakulta</w:t>
      </w:r>
      <w:r w:rsidRPr="00B22673">
        <w:rPr>
          <w:lang w:val="sk-SK"/>
        </w:rPr>
        <w:t xml:space="preserve">, </w:t>
      </w:r>
      <w:r w:rsidR="00B22673">
        <w:rPr>
          <w:lang w:val="sk-SK"/>
        </w:rPr>
        <w:t>Technická univerzita v Košiciach</w:t>
      </w:r>
      <w:r w:rsidRPr="00B22673">
        <w:rPr>
          <w:lang w:val="sk-SK"/>
        </w:rPr>
        <w:t>,</w:t>
      </w:r>
    </w:p>
    <w:p w:rsidR="003C61F1" w:rsidRPr="00B22673" w:rsidRDefault="00B22673" w:rsidP="003C61F1">
      <w:pPr>
        <w:pStyle w:val="TTPAddress"/>
        <w:spacing w:before="0"/>
        <w:rPr>
          <w:lang w:val="sk-SK"/>
        </w:rPr>
      </w:pPr>
      <w:r>
        <w:rPr>
          <w:lang w:val="sk-SK"/>
        </w:rPr>
        <w:t>Letná</w:t>
      </w:r>
      <w:r w:rsidR="008378B1" w:rsidRPr="00B22673">
        <w:rPr>
          <w:lang w:val="sk-SK"/>
        </w:rPr>
        <w:t xml:space="preserve"> 9, Ko</w:t>
      </w:r>
      <w:r>
        <w:rPr>
          <w:lang w:val="sk-SK"/>
        </w:rPr>
        <w:t>š</w:t>
      </w:r>
      <w:r w:rsidR="008378B1" w:rsidRPr="00B22673">
        <w:rPr>
          <w:lang w:val="sk-SK"/>
        </w:rPr>
        <w:t>ice</w:t>
      </w:r>
      <w:r>
        <w:rPr>
          <w:lang w:val="sk-SK"/>
        </w:rPr>
        <w:t>, Slovensko</w:t>
      </w:r>
    </w:p>
    <w:p w:rsidR="003C61F1" w:rsidRPr="00B22673" w:rsidRDefault="003C61F1" w:rsidP="003C61F1">
      <w:pPr>
        <w:pStyle w:val="TTPAddress"/>
        <w:rPr>
          <w:lang w:val="sk-SK"/>
        </w:rPr>
      </w:pPr>
      <w:r w:rsidRPr="00B22673">
        <w:rPr>
          <w:vertAlign w:val="superscript"/>
          <w:lang w:val="sk-SK"/>
        </w:rPr>
        <w:t>a*</w:t>
      </w:r>
      <w:r w:rsidR="008378B1" w:rsidRPr="00B22673">
        <w:rPr>
          <w:lang w:val="sk-SK"/>
        </w:rPr>
        <w:t>miroslav.badida@tuke.sk</w:t>
      </w:r>
      <w:r w:rsidRPr="00B22673">
        <w:rPr>
          <w:lang w:val="sk-SK"/>
        </w:rPr>
        <w:t xml:space="preserve">, </w:t>
      </w:r>
      <w:r w:rsidRPr="00B22673">
        <w:rPr>
          <w:vertAlign w:val="superscript"/>
          <w:lang w:val="sk-SK"/>
        </w:rPr>
        <w:t>b</w:t>
      </w:r>
      <w:r w:rsidRPr="00B22673">
        <w:rPr>
          <w:lang w:val="sk-SK"/>
        </w:rPr>
        <w:t xml:space="preserve"> </w:t>
      </w:r>
      <w:r w:rsidR="008378B1" w:rsidRPr="00B22673">
        <w:rPr>
          <w:lang w:val="sk-SK"/>
        </w:rPr>
        <w:t>marek.moravec@tuke.sk</w:t>
      </w:r>
      <w:r w:rsidRPr="00B22673">
        <w:rPr>
          <w:lang w:val="sk-SK"/>
        </w:rPr>
        <w:t xml:space="preserve">, </w:t>
      </w:r>
      <w:r w:rsidRPr="00B22673">
        <w:rPr>
          <w:vertAlign w:val="superscript"/>
          <w:lang w:val="sk-SK"/>
        </w:rPr>
        <w:t>c</w:t>
      </w:r>
      <w:r w:rsidRPr="00B22673">
        <w:rPr>
          <w:lang w:val="sk-SK"/>
        </w:rPr>
        <w:t xml:space="preserve"> </w:t>
      </w:r>
      <w:r w:rsidR="008378B1" w:rsidRPr="00B22673">
        <w:rPr>
          <w:lang w:val="sk-SK"/>
        </w:rPr>
        <w:t>lydia.sobotova@tuke.sk</w:t>
      </w:r>
      <w:r w:rsidRPr="00B22673">
        <w:rPr>
          <w:lang w:val="sk-SK"/>
        </w:rPr>
        <w:t xml:space="preserve">, </w:t>
      </w:r>
    </w:p>
    <w:p w:rsidR="003C61F1" w:rsidRPr="00B22673" w:rsidRDefault="003C61F1" w:rsidP="003C61F1">
      <w:pPr>
        <w:pStyle w:val="TTPAddress"/>
        <w:spacing w:before="0"/>
        <w:rPr>
          <w:lang w:val="sk-SK"/>
        </w:rPr>
      </w:pPr>
      <w:r w:rsidRPr="00B22673">
        <w:rPr>
          <w:vertAlign w:val="superscript"/>
          <w:lang w:val="sk-SK"/>
        </w:rPr>
        <w:t>d</w:t>
      </w:r>
      <w:r w:rsidRPr="00B22673">
        <w:rPr>
          <w:lang w:val="sk-SK"/>
        </w:rPr>
        <w:t xml:space="preserve"> </w:t>
      </w:r>
      <w:r w:rsidR="008378B1" w:rsidRPr="00B22673">
        <w:rPr>
          <w:lang w:val="sk-SK"/>
        </w:rPr>
        <w:t>dzuro.tibor@tuke.sk</w:t>
      </w:r>
    </w:p>
    <w:p w:rsidR="003C61F1" w:rsidRPr="00B22673" w:rsidRDefault="003C61F1" w:rsidP="003C61F1">
      <w:pPr>
        <w:pStyle w:val="TTPAddress"/>
        <w:spacing w:before="0"/>
        <w:rPr>
          <w:lang w:val="sk-SK"/>
        </w:rPr>
      </w:pPr>
    </w:p>
    <w:p w:rsidR="009F79BF" w:rsidRPr="00B22673" w:rsidRDefault="001065C4" w:rsidP="001065C4">
      <w:pPr>
        <w:spacing w:before="360" w:after="0" w:line="240" w:lineRule="auto"/>
        <w:ind w:left="2124" w:hanging="2124"/>
        <w:rPr>
          <w:rFonts w:ascii="Arial" w:hAnsi="Arial" w:cs="Arial"/>
          <w:bCs/>
        </w:rPr>
      </w:pPr>
      <w:r w:rsidRPr="00B22673">
        <w:rPr>
          <w:rFonts w:ascii="Arial" w:hAnsi="Arial" w:cs="Arial"/>
          <w:b/>
          <w:bCs/>
        </w:rPr>
        <w:t>Kľúčové slová</w:t>
      </w:r>
      <w:r w:rsidR="003C61F1" w:rsidRPr="00B22673">
        <w:rPr>
          <w:rFonts w:ascii="Arial" w:hAnsi="Arial" w:cs="Arial"/>
          <w:b/>
          <w:bCs/>
        </w:rPr>
        <w:t>:</w:t>
      </w:r>
      <w:r w:rsidR="003C61F1" w:rsidRPr="00B22673">
        <w:rPr>
          <w:rFonts w:ascii="Arial" w:hAnsi="Arial" w:cs="Arial"/>
          <w:bCs/>
        </w:rPr>
        <w:t xml:space="preserve"> </w:t>
      </w:r>
      <w:r w:rsidRPr="00B22673">
        <w:rPr>
          <w:rFonts w:ascii="Arial" w:hAnsi="Arial" w:cs="Arial"/>
          <w:bCs/>
        </w:rPr>
        <w:tab/>
        <w:t>staré automobily</w:t>
      </w:r>
      <w:r w:rsidR="008378B1" w:rsidRPr="00B22673">
        <w:rPr>
          <w:rFonts w:ascii="Arial" w:hAnsi="Arial" w:cs="Arial"/>
          <w:bCs/>
        </w:rPr>
        <w:t xml:space="preserve">, </w:t>
      </w:r>
      <w:r w:rsidRPr="00B22673">
        <w:rPr>
          <w:rFonts w:ascii="Arial" w:hAnsi="Arial" w:cs="Arial"/>
          <w:bCs/>
        </w:rPr>
        <w:t>materiály</w:t>
      </w:r>
      <w:r w:rsidR="008378B1" w:rsidRPr="00B22673">
        <w:rPr>
          <w:rFonts w:ascii="Arial" w:hAnsi="Arial" w:cs="Arial"/>
          <w:bCs/>
        </w:rPr>
        <w:t>,</w:t>
      </w:r>
      <w:r w:rsidR="00E56E15" w:rsidRPr="00B22673">
        <w:rPr>
          <w:rFonts w:ascii="Arial" w:hAnsi="Arial" w:cs="Arial"/>
          <w:bCs/>
        </w:rPr>
        <w:t xml:space="preserve"> </w:t>
      </w:r>
      <w:r w:rsidRPr="00B22673">
        <w:rPr>
          <w:rFonts w:ascii="Arial" w:hAnsi="Arial" w:cs="Arial"/>
          <w:bCs/>
        </w:rPr>
        <w:t xml:space="preserve">zvukovo a </w:t>
      </w:r>
      <w:proofErr w:type="spellStart"/>
      <w:r w:rsidRPr="00B22673">
        <w:rPr>
          <w:rFonts w:ascii="Arial" w:hAnsi="Arial" w:cs="Arial"/>
          <w:bCs/>
        </w:rPr>
        <w:t>tepelno</w:t>
      </w:r>
      <w:proofErr w:type="spellEnd"/>
      <w:r w:rsidRPr="00B22673">
        <w:rPr>
          <w:rFonts w:ascii="Arial" w:hAnsi="Arial" w:cs="Arial"/>
          <w:bCs/>
        </w:rPr>
        <w:t xml:space="preserve"> izolačné materiály, recyklačné technológie</w:t>
      </w:r>
      <w:r w:rsidR="00E56E15" w:rsidRPr="00B22673">
        <w:rPr>
          <w:rFonts w:ascii="Arial" w:hAnsi="Arial" w:cs="Arial"/>
          <w:bCs/>
        </w:rPr>
        <w:t>.</w:t>
      </w:r>
    </w:p>
    <w:p w:rsidR="001F0FCB" w:rsidRPr="00B22673" w:rsidRDefault="001F0FCB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6E15" w:rsidRPr="00B22673" w:rsidRDefault="001065C4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2673">
        <w:rPr>
          <w:rFonts w:cstheme="minorHAnsi"/>
          <w:color w:val="000000"/>
          <w:sz w:val="24"/>
          <w:szCs w:val="24"/>
        </w:rPr>
        <w:t>Staré automobily</w:t>
      </w:r>
      <w:r w:rsidR="00E56E15" w:rsidRPr="00B22673">
        <w:rPr>
          <w:rFonts w:cstheme="minorHAnsi"/>
          <w:color w:val="000000"/>
          <w:sz w:val="24"/>
          <w:szCs w:val="24"/>
        </w:rPr>
        <w:t xml:space="preserve"> po skončení životnosti sú spracúvané v autorizovaných recyklačných zariadeniach</w:t>
      </w:r>
      <w:r w:rsidRPr="00B22673">
        <w:rPr>
          <w:rFonts w:cstheme="minorHAnsi"/>
          <w:color w:val="000000"/>
          <w:sz w:val="24"/>
          <w:szCs w:val="24"/>
        </w:rPr>
        <w:t>. Spracovanie starých automobilov v týchto zariadeniach je nutné  z legislatívneho hľadiska</w:t>
      </w:r>
      <w:r w:rsidR="00B22673">
        <w:rPr>
          <w:rFonts w:cstheme="minorHAnsi"/>
          <w:color w:val="000000"/>
          <w:sz w:val="24"/>
          <w:szCs w:val="24"/>
        </w:rPr>
        <w:t>,</w:t>
      </w:r>
      <w:r w:rsidRPr="00B22673">
        <w:rPr>
          <w:rFonts w:cstheme="minorHAnsi"/>
          <w:color w:val="000000"/>
          <w:sz w:val="24"/>
          <w:szCs w:val="24"/>
        </w:rPr>
        <w:t xml:space="preserve"> ale predovšetkým je dôležité z pohľadu množstva cenných materiálov a surovín obsiahnutých v automobile. </w:t>
      </w:r>
      <w:r w:rsidR="00E56E15" w:rsidRPr="00B22673">
        <w:rPr>
          <w:rFonts w:cstheme="minorHAnsi"/>
          <w:color w:val="000000"/>
          <w:sz w:val="24"/>
          <w:szCs w:val="24"/>
        </w:rPr>
        <w:t xml:space="preserve">V minulosti </w:t>
      </w:r>
      <w:r w:rsidRPr="00B22673">
        <w:rPr>
          <w:rFonts w:cstheme="minorHAnsi"/>
          <w:color w:val="000000"/>
          <w:sz w:val="24"/>
          <w:szCs w:val="24"/>
        </w:rPr>
        <w:t xml:space="preserve">pri spracovaní starých automobil </w:t>
      </w:r>
      <w:r w:rsidR="00E56E15" w:rsidRPr="00B22673">
        <w:rPr>
          <w:rFonts w:cstheme="minorHAnsi"/>
          <w:color w:val="000000"/>
          <w:sz w:val="24"/>
          <w:szCs w:val="24"/>
        </w:rPr>
        <w:t xml:space="preserve">bol záujem najmä o recykláciu kovových materiálov, pretože boli najcennejšie. Postupom času sa zvyšoval záujem o ďalšie časti, najmä plasty. V súčasnosti je potrebné podľa platných právnych predpisov </w:t>
      </w:r>
      <w:r w:rsidRPr="00B22673">
        <w:rPr>
          <w:rFonts w:cstheme="minorHAnsi"/>
          <w:color w:val="000000"/>
          <w:sz w:val="24"/>
          <w:szCs w:val="24"/>
        </w:rPr>
        <w:t>spracovať</w:t>
      </w:r>
      <w:r w:rsidR="00E56E15" w:rsidRPr="00B22673">
        <w:rPr>
          <w:rFonts w:cstheme="minorHAnsi"/>
          <w:color w:val="000000"/>
          <w:sz w:val="24"/>
          <w:szCs w:val="24"/>
        </w:rPr>
        <w:t xml:space="preserve"> až 95% hmotnosti vozidla. Z tohto dôvodu sa začali recyklovať ďalšie materiály a komponenty z automobilu. Medzi tieto komponenty patria textil, koža, čalúnenie, </w:t>
      </w:r>
      <w:proofErr w:type="spellStart"/>
      <w:r w:rsidR="00E56E15" w:rsidRPr="00B22673">
        <w:rPr>
          <w:rFonts w:cstheme="minorHAnsi"/>
          <w:color w:val="000000"/>
          <w:sz w:val="24"/>
          <w:szCs w:val="24"/>
        </w:rPr>
        <w:t>airbagy</w:t>
      </w:r>
      <w:proofErr w:type="spellEnd"/>
      <w:r w:rsidR="00E56E15" w:rsidRPr="00B22673">
        <w:rPr>
          <w:rFonts w:cstheme="minorHAnsi"/>
          <w:color w:val="000000"/>
          <w:sz w:val="24"/>
          <w:szCs w:val="24"/>
        </w:rPr>
        <w:t xml:space="preserve">, okná automobilov a pneumatiky. Nedávno sa pozornosť zamerala na recykláciu a následné použitie </w:t>
      </w:r>
      <w:r w:rsidR="00756A14" w:rsidRPr="00B22673">
        <w:rPr>
          <w:rFonts w:cstheme="minorHAnsi"/>
          <w:color w:val="000000"/>
          <w:sz w:val="24"/>
          <w:szCs w:val="24"/>
        </w:rPr>
        <w:t xml:space="preserve">práve </w:t>
      </w:r>
      <w:r w:rsidR="00E56E15" w:rsidRPr="00B22673">
        <w:rPr>
          <w:rFonts w:cstheme="minorHAnsi"/>
          <w:color w:val="000000"/>
          <w:sz w:val="24"/>
          <w:szCs w:val="24"/>
        </w:rPr>
        <w:t>týchto komponentov</w:t>
      </w:r>
      <w:r w:rsidR="00756A14" w:rsidRPr="00B22673">
        <w:rPr>
          <w:rFonts w:cstheme="minorHAnsi"/>
          <w:color w:val="000000"/>
          <w:sz w:val="24"/>
          <w:szCs w:val="24"/>
        </w:rPr>
        <w:t xml:space="preserve"> a materiálov</w:t>
      </w:r>
      <w:r w:rsidR="00E56E15" w:rsidRPr="00B22673">
        <w:rPr>
          <w:rFonts w:cstheme="minorHAnsi"/>
          <w:color w:val="000000"/>
          <w:sz w:val="24"/>
          <w:szCs w:val="24"/>
        </w:rPr>
        <w:t>.</w:t>
      </w:r>
    </w:p>
    <w:p w:rsidR="00070791" w:rsidRPr="00B22673" w:rsidRDefault="00070791" w:rsidP="00070791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B22673">
        <w:rPr>
          <w:bCs/>
          <w:color w:val="000000" w:themeColor="text1"/>
          <w:sz w:val="24"/>
          <w:szCs w:val="24"/>
        </w:rPr>
        <w:t xml:space="preserve">Snaha zhodnotiť tieto materiály viedla k rozvoju nových technológií. Spracovanie technologických odpadov, ale aj </w:t>
      </w:r>
      <w:r w:rsidR="00B22673">
        <w:rPr>
          <w:bCs/>
          <w:color w:val="000000" w:themeColor="text1"/>
          <w:sz w:val="24"/>
          <w:szCs w:val="24"/>
        </w:rPr>
        <w:t>použitie</w:t>
      </w:r>
      <w:r w:rsidRPr="00B22673">
        <w:rPr>
          <w:bCs/>
          <w:color w:val="000000" w:themeColor="text1"/>
          <w:sz w:val="24"/>
          <w:szCs w:val="24"/>
        </w:rPr>
        <w:t xml:space="preserve"> </w:t>
      </w:r>
      <w:r w:rsidRPr="00B22673">
        <w:rPr>
          <w:bCs/>
          <w:color w:val="000000" w:themeColor="text1"/>
          <w:sz w:val="24"/>
          <w:szCs w:val="24"/>
        </w:rPr>
        <w:t>uvedených ma</w:t>
      </w:r>
      <w:r w:rsidR="00AA06CE" w:rsidRPr="00B22673">
        <w:rPr>
          <w:bCs/>
          <w:color w:val="000000" w:themeColor="text1"/>
          <w:sz w:val="24"/>
          <w:szCs w:val="24"/>
        </w:rPr>
        <w:t xml:space="preserve">teriálov je </w:t>
      </w:r>
      <w:r w:rsidRPr="00B22673">
        <w:rPr>
          <w:bCs/>
          <w:color w:val="000000" w:themeColor="text1"/>
          <w:sz w:val="24"/>
          <w:szCs w:val="24"/>
        </w:rPr>
        <w:t xml:space="preserve">dnes jedným z hnacích motorov </w:t>
      </w:r>
      <w:r w:rsidR="00AA06CE" w:rsidRPr="00B22673">
        <w:rPr>
          <w:bCs/>
          <w:color w:val="000000" w:themeColor="text1"/>
          <w:sz w:val="24"/>
          <w:szCs w:val="24"/>
        </w:rPr>
        <w:t>recyklácie nových druhov materiálov</w:t>
      </w:r>
      <w:r w:rsidRPr="00B22673">
        <w:rPr>
          <w:bCs/>
          <w:color w:val="000000" w:themeColor="text1"/>
          <w:sz w:val="24"/>
          <w:szCs w:val="24"/>
        </w:rPr>
        <w:t>.</w:t>
      </w:r>
    </w:p>
    <w:p w:rsidR="00070791" w:rsidRPr="00B22673" w:rsidRDefault="00AA06CE" w:rsidP="00070791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B22673">
        <w:rPr>
          <w:bCs/>
          <w:color w:val="000000" w:themeColor="text1"/>
          <w:sz w:val="24"/>
          <w:szCs w:val="24"/>
        </w:rPr>
        <w:t>Recyklačná technológia konkrétneho materiálu</w:t>
      </w:r>
      <w:r w:rsidR="00070791" w:rsidRPr="00B22673">
        <w:rPr>
          <w:bCs/>
          <w:color w:val="000000" w:themeColor="text1"/>
          <w:sz w:val="24"/>
          <w:szCs w:val="24"/>
        </w:rPr>
        <w:t xml:space="preserve"> je priamo závislá od zloženia</w:t>
      </w:r>
      <w:r w:rsidRPr="00B22673">
        <w:rPr>
          <w:bCs/>
          <w:color w:val="000000" w:themeColor="text1"/>
          <w:sz w:val="24"/>
          <w:szCs w:val="24"/>
        </w:rPr>
        <w:t xml:space="preserve"> a následného využitia týchto materiálov</w:t>
      </w:r>
      <w:r w:rsidR="00070791" w:rsidRPr="00B22673">
        <w:rPr>
          <w:bCs/>
          <w:color w:val="000000" w:themeColor="text1"/>
          <w:sz w:val="24"/>
          <w:szCs w:val="24"/>
        </w:rPr>
        <w:t>.</w:t>
      </w:r>
      <w:r w:rsidRPr="00B22673">
        <w:rPr>
          <w:bCs/>
          <w:color w:val="000000" w:themeColor="text1"/>
          <w:sz w:val="24"/>
          <w:szCs w:val="24"/>
        </w:rPr>
        <w:t xml:space="preserve"> V rámci týchto technológií sa v širokom meradle uplatňujú hlavne mechanické recyklačné technológie, hlavne trhanie, strihanie, rezanie</w:t>
      </w:r>
      <w:r w:rsidR="00756A14" w:rsidRPr="00B22673">
        <w:rPr>
          <w:bCs/>
          <w:color w:val="000000" w:themeColor="text1"/>
          <w:sz w:val="24"/>
          <w:szCs w:val="24"/>
        </w:rPr>
        <w:t xml:space="preserve"> s následnou úpravou týchto materiálov tak, aby boli v čom najväčšom meradle použiteľné v rôznych aplikáciách. Vzhľadom na charakter a vlastnosti týchto materiálov je veľký potenciál využiť tieto materiály pri výrobe zvukovo a</w:t>
      </w:r>
      <w:r w:rsidR="00B22673" w:rsidRPr="00B22673">
        <w:rPr>
          <w:bCs/>
          <w:color w:val="000000" w:themeColor="text1"/>
          <w:sz w:val="24"/>
          <w:szCs w:val="24"/>
        </w:rPr>
        <w:t> </w:t>
      </w:r>
      <w:proofErr w:type="spellStart"/>
      <w:r w:rsidR="00B22673">
        <w:rPr>
          <w:bCs/>
          <w:color w:val="000000" w:themeColor="text1"/>
          <w:sz w:val="24"/>
          <w:szCs w:val="24"/>
        </w:rPr>
        <w:t>tepe</w:t>
      </w:r>
      <w:r w:rsidR="00756A14" w:rsidRPr="00B22673">
        <w:rPr>
          <w:bCs/>
          <w:color w:val="000000" w:themeColor="text1"/>
          <w:sz w:val="24"/>
          <w:szCs w:val="24"/>
        </w:rPr>
        <w:t>lno</w:t>
      </w:r>
      <w:proofErr w:type="spellEnd"/>
      <w:r w:rsidR="00B22673" w:rsidRPr="00B22673">
        <w:rPr>
          <w:bCs/>
          <w:color w:val="000000" w:themeColor="text1"/>
          <w:sz w:val="24"/>
          <w:szCs w:val="24"/>
        </w:rPr>
        <w:t xml:space="preserve"> </w:t>
      </w:r>
      <w:r w:rsidR="00756A14" w:rsidRPr="00B22673">
        <w:rPr>
          <w:bCs/>
          <w:color w:val="000000" w:themeColor="text1"/>
          <w:sz w:val="24"/>
          <w:szCs w:val="24"/>
        </w:rPr>
        <w:t>izolačných produktov. Materiály obsiahnuté v automobile hlavne ako textil</w:t>
      </w:r>
      <w:r w:rsidR="00B22673">
        <w:rPr>
          <w:bCs/>
          <w:color w:val="000000" w:themeColor="text1"/>
          <w:sz w:val="24"/>
          <w:szCs w:val="24"/>
        </w:rPr>
        <w:t xml:space="preserve">, </w:t>
      </w:r>
      <w:r w:rsidR="00756A14" w:rsidRPr="00B22673">
        <w:rPr>
          <w:bCs/>
          <w:color w:val="000000" w:themeColor="text1"/>
          <w:sz w:val="24"/>
          <w:szCs w:val="24"/>
        </w:rPr>
        <w:t>syntetický textil, koža, syntetická koža</w:t>
      </w:r>
      <w:r w:rsidR="00B22673" w:rsidRPr="00B22673">
        <w:rPr>
          <w:bCs/>
          <w:color w:val="000000" w:themeColor="text1"/>
          <w:sz w:val="24"/>
          <w:szCs w:val="24"/>
        </w:rPr>
        <w:t xml:space="preserve"> a</w:t>
      </w:r>
      <w:r w:rsidR="00756A14" w:rsidRPr="00B22673">
        <w:rPr>
          <w:bCs/>
          <w:color w:val="000000" w:themeColor="text1"/>
          <w:sz w:val="24"/>
          <w:szCs w:val="24"/>
        </w:rPr>
        <w:t xml:space="preserve"> materiály na báze molitanu sú svojimi vlastnosťami vhodné p</w:t>
      </w:r>
      <w:r w:rsidR="00B22673" w:rsidRPr="00B22673">
        <w:rPr>
          <w:bCs/>
          <w:color w:val="000000" w:themeColor="text1"/>
          <w:sz w:val="24"/>
          <w:szCs w:val="24"/>
        </w:rPr>
        <w:t>ráve pre takéto aplikácie. Tieto materiály nájde</w:t>
      </w:r>
      <w:r w:rsidR="00B22673">
        <w:rPr>
          <w:bCs/>
          <w:color w:val="000000" w:themeColor="text1"/>
          <w:sz w:val="24"/>
          <w:szCs w:val="24"/>
        </w:rPr>
        <w:t>me</w:t>
      </w:r>
      <w:r w:rsidR="00B22673" w:rsidRPr="00B22673">
        <w:rPr>
          <w:bCs/>
          <w:color w:val="000000" w:themeColor="text1"/>
          <w:sz w:val="24"/>
          <w:szCs w:val="24"/>
        </w:rPr>
        <w:t xml:space="preserve"> vo viacerých komponentoch automobilu (sedadlá, koberce, bezpečnostné pásy, výplne dverí, akustické izolácie atď.). N</w:t>
      </w:r>
      <w:r w:rsidR="00756A14" w:rsidRPr="00B22673">
        <w:rPr>
          <w:bCs/>
          <w:color w:val="000000" w:themeColor="text1"/>
          <w:sz w:val="24"/>
          <w:szCs w:val="24"/>
        </w:rPr>
        <w:t xml:space="preserve">ávrhom vhodnej recyklácie týchto </w:t>
      </w:r>
      <w:r w:rsidR="00B22673">
        <w:rPr>
          <w:bCs/>
          <w:color w:val="000000" w:themeColor="text1"/>
          <w:sz w:val="24"/>
          <w:szCs w:val="24"/>
        </w:rPr>
        <w:t xml:space="preserve">komponentov a </w:t>
      </w:r>
      <w:r w:rsidR="00756A14" w:rsidRPr="00B22673">
        <w:rPr>
          <w:bCs/>
          <w:color w:val="000000" w:themeColor="text1"/>
          <w:sz w:val="24"/>
          <w:szCs w:val="24"/>
        </w:rPr>
        <w:t>materiálov a následným návrhom výrobného postupu je možné z týchto materiálov vyrobiť produkty, ktoré svojimi zvukovo a</w:t>
      </w:r>
      <w:r w:rsidR="00B22673" w:rsidRPr="00B22673">
        <w:rPr>
          <w:bCs/>
          <w:color w:val="000000" w:themeColor="text1"/>
          <w:sz w:val="24"/>
          <w:szCs w:val="24"/>
        </w:rPr>
        <w:t> </w:t>
      </w:r>
      <w:proofErr w:type="spellStart"/>
      <w:r w:rsidR="00756A14" w:rsidRPr="00B22673">
        <w:rPr>
          <w:bCs/>
          <w:color w:val="000000" w:themeColor="text1"/>
          <w:sz w:val="24"/>
          <w:szCs w:val="24"/>
        </w:rPr>
        <w:t>tepelno</w:t>
      </w:r>
      <w:proofErr w:type="spellEnd"/>
      <w:r w:rsidR="00B22673" w:rsidRPr="00B22673">
        <w:rPr>
          <w:bCs/>
          <w:color w:val="000000" w:themeColor="text1"/>
          <w:sz w:val="24"/>
          <w:szCs w:val="24"/>
        </w:rPr>
        <w:t xml:space="preserve"> </w:t>
      </w:r>
      <w:r w:rsidR="00756A14" w:rsidRPr="00B22673">
        <w:rPr>
          <w:bCs/>
          <w:color w:val="000000" w:themeColor="text1"/>
          <w:sz w:val="24"/>
          <w:szCs w:val="24"/>
        </w:rPr>
        <w:t>izolačnými vlastnosťami budú široko aplikovateľné v rôznych oblastiach.</w:t>
      </w:r>
    </w:p>
    <w:p w:rsidR="00070791" w:rsidRPr="00B22673" w:rsidRDefault="00070791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6E15" w:rsidRPr="00B22673" w:rsidRDefault="00E56E15" w:rsidP="009F79B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22673">
        <w:rPr>
          <w:rFonts w:ascii="Arial" w:hAnsi="Arial" w:cs="Arial"/>
          <w:b/>
          <w:bCs/>
        </w:rPr>
        <w:t>Poďakovanie</w:t>
      </w:r>
    </w:p>
    <w:p w:rsidR="00E56E15" w:rsidRPr="00B22673" w:rsidRDefault="00E56E15" w:rsidP="00E56E15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2673">
        <w:rPr>
          <w:rFonts w:cstheme="minorHAnsi"/>
          <w:color w:val="000000"/>
          <w:sz w:val="24"/>
          <w:szCs w:val="24"/>
        </w:rPr>
        <w:t xml:space="preserve">Tento príspevok vznikol </w:t>
      </w:r>
      <w:r w:rsidRPr="00B22673">
        <w:t xml:space="preserve">v rámci riešenia projektu „Univerzitná a priemyselná výskumno-edukačná platforma recyklujúcej spoločnosti </w:t>
      </w:r>
      <w:r w:rsidRPr="00B7713F">
        <w:t>UNIVNET</w:t>
      </w:r>
      <w:r w:rsidR="00B22673" w:rsidRPr="00B7713F">
        <w:t xml:space="preserve"> č. </w:t>
      </w:r>
      <w:r w:rsidR="00B7713F" w:rsidRPr="00B7713F">
        <w:t>č. 0201/0004/20</w:t>
      </w:r>
      <w:r w:rsidRPr="00B7713F">
        <w:t>“</w:t>
      </w:r>
      <w:r w:rsidRPr="00B7713F">
        <w:t>.</w:t>
      </w:r>
      <w:bookmarkStart w:id="0" w:name="_GoBack"/>
      <w:bookmarkEnd w:id="0"/>
    </w:p>
    <w:p w:rsidR="00E56E15" w:rsidRPr="00B22673" w:rsidRDefault="00E56E15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E56E15" w:rsidRPr="00B22673" w:rsidSect="00A415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BF"/>
    <w:rsid w:val="00070791"/>
    <w:rsid w:val="00083BF8"/>
    <w:rsid w:val="001065C4"/>
    <w:rsid w:val="001F0FCB"/>
    <w:rsid w:val="002E54F8"/>
    <w:rsid w:val="003C61F1"/>
    <w:rsid w:val="00445683"/>
    <w:rsid w:val="00756A14"/>
    <w:rsid w:val="00773313"/>
    <w:rsid w:val="008378B1"/>
    <w:rsid w:val="009E6137"/>
    <w:rsid w:val="009F79BF"/>
    <w:rsid w:val="00A01CCF"/>
    <w:rsid w:val="00A41562"/>
    <w:rsid w:val="00AA06CE"/>
    <w:rsid w:val="00B22673"/>
    <w:rsid w:val="00B57CDA"/>
    <w:rsid w:val="00B60173"/>
    <w:rsid w:val="00B7713F"/>
    <w:rsid w:val="00B81384"/>
    <w:rsid w:val="00D01AF5"/>
    <w:rsid w:val="00E40EC6"/>
    <w:rsid w:val="00E50FE8"/>
    <w:rsid w:val="00E56E15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02A1"/>
  <w15:docId w15:val="{28EEA024-A769-49A7-A284-F3EE6BE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9BF"/>
  </w:style>
  <w:style w:type="paragraph" w:styleId="Nadpis1">
    <w:name w:val="heading 1"/>
    <w:aliases w:val="x"/>
    <w:basedOn w:val="Normlny"/>
    <w:next w:val="Normlny"/>
    <w:link w:val="Nadpis1Char"/>
    <w:uiPriority w:val="9"/>
    <w:qFormat/>
    <w:rsid w:val="00B81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1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81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81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813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813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813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813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813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Predvolenpsmoodseku"/>
    <w:link w:val="Nadpis1"/>
    <w:uiPriority w:val="9"/>
    <w:rsid w:val="00B8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81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B81384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B81384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B81384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1384"/>
    <w:pPr>
      <w:outlineLvl w:val="9"/>
    </w:pPr>
  </w:style>
  <w:style w:type="character" w:customStyle="1" w:styleId="Nadpis3Char">
    <w:name w:val="Nadpis 3 Char"/>
    <w:basedOn w:val="Predvolenpsmoodseku"/>
    <w:link w:val="Nadpis3"/>
    <w:uiPriority w:val="9"/>
    <w:rsid w:val="00B81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81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B813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B813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B813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B813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B813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13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81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81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81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1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B81384"/>
    <w:rPr>
      <w:i/>
      <w:iCs/>
    </w:rPr>
  </w:style>
  <w:style w:type="paragraph" w:styleId="Bezriadkovania">
    <w:name w:val="No Spacing"/>
    <w:uiPriority w:val="1"/>
    <w:qFormat/>
    <w:rsid w:val="00B81384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B8138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B8138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813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8138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B8138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B8138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B8138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B8138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B81384"/>
    <w:rPr>
      <w:b/>
      <w:bCs/>
      <w:smallCaps/>
      <w:spacing w:val="5"/>
    </w:rPr>
  </w:style>
  <w:style w:type="character" w:customStyle="1" w:styleId="st">
    <w:name w:val="st"/>
    <w:basedOn w:val="Predvolenpsmoodseku"/>
    <w:rsid w:val="009F79BF"/>
  </w:style>
  <w:style w:type="paragraph" w:customStyle="1" w:styleId="TTPTitle">
    <w:name w:val="TTP Title"/>
    <w:basedOn w:val="Normlny"/>
    <w:next w:val="Normlny"/>
    <w:uiPriority w:val="99"/>
    <w:rsid w:val="003C61F1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lny"/>
    <w:next w:val="Normlny"/>
    <w:uiPriority w:val="99"/>
    <w:rsid w:val="003C61F1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lny"/>
    <w:uiPriority w:val="99"/>
    <w:rsid w:val="003C61F1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3C61F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pokusova</dc:creator>
  <cp:lastModifiedBy>Marek Marek</cp:lastModifiedBy>
  <cp:revision>4</cp:revision>
  <cp:lastPrinted>2020-08-17T07:52:00Z</cp:lastPrinted>
  <dcterms:created xsi:type="dcterms:W3CDTF">2020-08-17T07:39:00Z</dcterms:created>
  <dcterms:modified xsi:type="dcterms:W3CDTF">2020-08-17T08:02:00Z</dcterms:modified>
</cp:coreProperties>
</file>